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246"/>
        <w:gridCol w:w="58"/>
      </w:tblGrid>
      <w:tr w:rsidR="00E1331F" w:rsidTr="00AA1DD7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ОПИСАНИЕ МЕСТОПОЛОЖЕНИЯ ГРАНИЦ</w:t>
            </w:r>
            <w:bookmarkEnd w:id="0"/>
          </w:p>
        </w:tc>
      </w:tr>
      <w:tr w:rsidR="00E1331F" w:rsidTr="00AA1DD7">
        <w:trPr>
          <w:trHeight w:hRule="exact" w:val="616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794981" w:rsidP="0079498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C3514E">
              <w:rPr>
                <w:rFonts w:ascii="Times New Roman" w:hAnsi="Times New Roman" w:cs="Times New Roman"/>
                <w:b/>
                <w:sz w:val="28"/>
                <w:szCs w:val="28"/>
              </w:rPr>
              <w:t>она озелененных территорий специального назначения</w:t>
            </w:r>
            <w:r w:rsidR="00AA1DD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СНЗ</w:t>
            </w:r>
            <w:r w:rsidR="00AA1DD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803</w:t>
            </w:r>
            <w:bookmarkStart w:id="1" w:name="_GoBack"/>
            <w:bookmarkEnd w:id="1"/>
            <w:r w:rsidR="00AA1DD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)</w:t>
            </w:r>
          </w:p>
        </w:tc>
      </w:tr>
      <w:tr w:rsidR="00E1331F" w:rsidTr="00AA1DD7">
        <w:trPr>
          <w:trHeight w:hRule="exact" w:val="57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229"/>
        </w:trPr>
        <w:tc>
          <w:tcPr>
            <w:tcW w:w="10101" w:type="dxa"/>
            <w:gridSpan w:val="15"/>
            <w:tcBorders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  <w:tc>
          <w:tcPr>
            <w:tcW w:w="58" w:type="dxa"/>
            <w:tcBorders>
              <w:bottom w:val="single" w:sz="5" w:space="0" w:color="000000"/>
              <w:right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1331F" w:rsidTr="00AA1DD7">
        <w:trPr>
          <w:trHeight w:hRule="exact" w:val="573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1331F" w:rsidTr="00AA1DD7">
        <w:trPr>
          <w:trHeight w:hRule="exact" w:val="44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1331F" w:rsidTr="00AA1DD7">
        <w:trPr>
          <w:trHeight w:hRule="exact" w:val="34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1331F" w:rsidTr="00AA1DD7">
        <w:trPr>
          <w:trHeight w:hRule="exact" w:val="48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Ханты-Мансийский автономный округ - Югра, город Мегион</w:t>
            </w:r>
          </w:p>
        </w:tc>
      </w:tr>
      <w:tr w:rsidR="00E1331F" w:rsidTr="00AA1DD7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354645 +/- 208 м²</w:t>
            </w:r>
          </w:p>
        </w:tc>
      </w:tr>
      <w:tr w:rsidR="00E1331F" w:rsidTr="00AA1DD7">
        <w:trPr>
          <w:trHeight w:hRule="exact" w:val="521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A1DD7" w:rsidRPr="00AA1DD7" w:rsidRDefault="00AA1DD7" w:rsidP="00AA1DD7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Основные виды и параметры разрешённого использования земельных участков и объектов капитального строительства:</w:t>
            </w:r>
          </w:p>
          <w:p w:rsidR="00AA1DD7" w:rsidRPr="00AA1DD7" w:rsidRDefault="00AA1DD7" w:rsidP="00AA1DD7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A1DD7" w:rsidRPr="00AA1DD7" w:rsidRDefault="00AA1DD7" w:rsidP="00AA1DD7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AA1DD7" w:rsidRPr="00AA1DD7" w:rsidRDefault="00AA1DD7" w:rsidP="00AA1DD7">
            <w:pPr>
              <w:spacing w:line="230" w:lineRule="auto"/>
              <w:ind w:left="70" w:right="88"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пользования;</w:t>
            </w:r>
          </w:p>
          <w:p w:rsidR="00AA1DD7" w:rsidRPr="00AA1DD7" w:rsidRDefault="00AA1DD7" w:rsidP="00AA1DD7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2.Условно разрешённые виды и параметры использования земельных участков и объектов капитального строительства:</w:t>
            </w:r>
          </w:p>
          <w:p w:rsidR="00AA1DD7" w:rsidRPr="00AA1DD7" w:rsidRDefault="00AA1DD7" w:rsidP="00AA1DD7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-нет.</w:t>
            </w:r>
          </w:p>
          <w:p w:rsidR="00AA1DD7" w:rsidRPr="00AA1DD7" w:rsidRDefault="00AA1DD7" w:rsidP="00AA1DD7">
            <w:pPr>
              <w:spacing w:line="23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3.вспомогательные виды и параметры разрешённого использования земельных участков и объектов капитального строительства:</w:t>
            </w:r>
          </w:p>
          <w:p w:rsidR="00AA1DD7" w:rsidRDefault="00AA1DD7" w:rsidP="00AA1DD7">
            <w:pPr>
              <w:spacing w:line="230" w:lineRule="auto"/>
              <w:ind w:firstLine="353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Коммунальное обслуживание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  <w:p w:rsidR="00E1331F" w:rsidRDefault="00AA1DD7" w:rsidP="00AA1DD7">
            <w:pPr>
              <w:spacing w:line="230" w:lineRule="auto"/>
              <w:ind w:firstLine="353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  <w:r w:rsidRPr="00AA1DD7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Земельные участки (территории) общего 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;</w:t>
            </w:r>
          </w:p>
        </w:tc>
      </w:tr>
      <w:tr w:rsidR="00E1331F" w:rsidTr="00AA1DD7">
        <w:trPr>
          <w:trHeight w:hRule="exact" w:val="43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573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E1331F" w:rsidTr="00AA1DD7">
        <w:trPr>
          <w:trHeight w:hRule="exact" w:val="55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1331F" w:rsidTr="00AA1DD7">
        <w:trPr>
          <w:trHeight w:hRule="exact" w:val="11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МСК-86_зона_4</w:t>
            </w:r>
          </w:p>
        </w:tc>
      </w:tr>
      <w:tr w:rsidR="00E1331F" w:rsidTr="00AA1DD7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1331F" w:rsidTr="00AA1DD7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Средняя квадратическая погрешность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 xml:space="preserve">Описание обозначения точки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Часть 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961865.52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4397042.02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961851.55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961827.53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4396974.69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961752.19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4396856.15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4396812.01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961669.65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4396755.56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961645.65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4396721.82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961422.27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4396385.36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961397.59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4396340.04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961386.98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4396317.31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961383.20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961375.95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4396293.68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961356.91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4396245.20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961343.12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4396202.43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961326.98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4396146.59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961321.86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4396127.12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961315.83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961314.42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4396068.57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961312.04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4396040.40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961309.30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4395984.99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961310.11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4395905.59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961310.56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4395860.41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961378.06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4395863.97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961430.60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4395861.15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961421.62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4395937.28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961420.20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4395977.29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961389.31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4395975.90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961387.51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4396015.89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961437.46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4396018.11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961439.25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4395978.15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4395979.96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961476.13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4395941.66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961483.04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4395858.34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961551.53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4395854.66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961552.99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4395881.70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961574.56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4395932.68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961582.74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4395939.18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961586.79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4395938.99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961633.83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4395896.10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961644.57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4395896.44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961668.29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4395916.46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4395914.66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4395899.14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961719.61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961741.85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4395914.60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961746.71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4395918.44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961747.13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4395921.47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961700.32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4395913.83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4395923.67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961605.84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4395938.60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961588.50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4395944.02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961563.40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961554.24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4395904.72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961530.07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4395909.38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4395909.48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961493.40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4395955.77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961494.51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4395952.04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961480.37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4396003.91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961479.53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4396045.52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4396045.57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961475.73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4396075.00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961456.64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4396086.74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961447.19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961440.40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4396085.64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961405.60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4396086.16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961357.11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4396084.64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961356.80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4396119.65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961356.86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4396149.29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961442.12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4396152.96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4396154.35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4396135.06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961549.70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4396157.16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961579.46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4396155.80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961585.26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4396155.36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4396148.64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961648.28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4396147.57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961663.63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4396143.58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4396139.34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961686.50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4396142.08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961705.12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4396142.30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961761.97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4396150.85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961903.84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4396135.34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961912.30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4396137.84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961914.46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4396137.40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961931.41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4396133.93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961955.14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4396097.40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961980.14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4396088.30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962002.79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4396080.32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4396077.72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962009.31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4396069.72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4396058.43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9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962017.86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4396046.89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962016.06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4396037.08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962015.56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4396034.31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962005.63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4396035.81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962004.44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4396025.02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962000.72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4395991.86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962054.68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4395993.64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962056.00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4395964.24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962056.79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4395946.67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4395921.72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962021.66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4395920.76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4395920.69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961992.70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4395919.94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962053.26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4395909.56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961948.37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4395704.28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961950.41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4395702.63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961985.93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4395742.60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962082.92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4395852.25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962108.59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4395880.67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962243.07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4395772.32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962315.09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4395593.21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962320.19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4395500.39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962608.87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4395547.52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962602.78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4395582.29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962547.22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4395720.50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962541.03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4395700.83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962399.17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4395728.05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962394.41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4395789.82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962389.26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4395857.23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962387.45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4395901.07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4395975.80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962382.34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4396077.46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962385.36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4396119.74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962385.97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4396121.33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962385.71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4396122.14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4396122.84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962384.38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4396119.97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962381.08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4396077.47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4395975.71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4395901.03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962388.26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4395857.17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962393.41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4395789.74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962398.09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4395728.27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962353.52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4395736.81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962319.70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4395827.76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962267.60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4395932.73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962284.34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4395989.98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962120.11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4396178.44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962124.69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4396264.60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962024.30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4396271.43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962018.36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9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803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961947.07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4396294.75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961856.08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961839.97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4396317.12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961834.62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4396319.59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961815.55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961790.17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4396343.06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961766.86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4396368.09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961758.40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4396397.09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961747.20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4396433.48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961713.78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4396542.19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961708.74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961706.34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4396601.04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4396632.94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961721.07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4396668.25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961786.12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4396774.87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961821.71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4396782.13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961861.00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4396826.10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961865.54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4396824.60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961908.92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4396798.02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961941.66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4396783.10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962058.53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4396709.93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962133.37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4396702.61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962151.89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4396703.68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962149.05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4396710.75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962133.46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4396710.16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962060.67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4396716.68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961945.26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4396789.93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961911.75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4396803.31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961868.08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4396830.06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961859.17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4396833.00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961818.58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4396787.61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961790.39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4396781.85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961883.95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4396935.23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961924.80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4396998.81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181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961923.17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4396999.98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961882.25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4396936.30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961787.70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4396781.30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961761.75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4396776.01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961851.41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4396922.95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961911.80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4397008.31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961908.32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961905.88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4397012.63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961845.18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4396926.97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961751.87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4396773.99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961736.27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4396770.82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961838.22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4396929.77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961897.98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4397018.36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961865.52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4397042.02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961486.85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4396333.41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4396333.48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961585.08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961646.44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4396326.61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961647.28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4396346.96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4396510.25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961630.67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961473.59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961470.05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961472.21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4396274.71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961485.43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961498.38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4396268.65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961490.86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961491.82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4396243.95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961494.91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961497.84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4396234.51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961616.65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4396192.67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961619.90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4396192.58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961622.54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4396195.17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961635.50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4396220.51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961638.16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4396224.11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961650.18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4396247.74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961651.90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4396254.73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4396256.28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961636.72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4396262.01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961627.58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4396266.09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961562.10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4396292.71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961546.65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4396296.62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961511.69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4396303.50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961489.15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4396304.74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961659.78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4396576.24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4396546.96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4396549.18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961684.65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4396489.23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961692.96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4396441.68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961705.79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4396386.27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4396346.99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961733.76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4396336.12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961734.93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961739.77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961750.82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4396332.54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4396337.39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961739.67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4396372.68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961727.00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4396419.65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961673.19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4396596.37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961717.92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4396320.29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961708.25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4396315.36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961670.33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4396302.71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961656.70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4396299.44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961652.91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961654.53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4396272.92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961678.45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4396250.28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961683.96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4396232.80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4396230.22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961693.12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4396231.17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961694.26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4396234.48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961699.41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4396234.80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961705.62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4396238.74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961735.69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4396240.23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961736.68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4396244.12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961735.47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4396257.58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961738.75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4396265.41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4396277.23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961731.22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4396292.66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961667.32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4396537.87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4396505.24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961674.31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4396431.39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961674.87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4396413.76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961674.07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4396362.69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961674.00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961712.10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4396329.47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961731.91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961703.52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4396385.31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961690.64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4396441.00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9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4396488.85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961506.39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4396419.15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961458.36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4396333.12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961461.99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4396333.16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961617.47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4396557.77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961608.09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4396573.77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961471.10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961484.41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4396333.45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4396537.30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961621.58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4396550.86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961783.45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4396774.33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4396769.04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961690.35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4396659.05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961696.84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4396635.47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961719.40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4396669.33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961783.45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4396774.33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961673.90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4396597.43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961728.09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4396420.01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961740.66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4396372.97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961751.39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4396337.57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961754.13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4396310.21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961759.11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4396309.94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961767.14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4396281.15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961816.98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4396305.72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961787.25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4396319.27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961757.14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961729.79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4396422.03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961696.35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4396530.83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961694.33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4396537.42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961688.60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4396569.86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302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961686.51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4396597.64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961682.88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4396610.91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961643.43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4396553.28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961665.53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4396515.30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961667.30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4396346.66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961666.49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4396326.59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961672.68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4396326.58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961672.95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4396362.68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961673.72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4396413.69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4396431.10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961670.07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4396504.93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961666.36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4396537.54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961655.99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4396533.73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961648.59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4396560.54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961747.62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961732.12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4396763.86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961682.63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4396687.03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9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803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961687.67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4396668.74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961747.62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4396767.01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962095.07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4396203.31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962096.96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962051.63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4396245.11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962095.07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4396203.31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961620.34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4396592.36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961630.00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4396575.87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961638.63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4396588.33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961639.81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4396590.26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961634.41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4396613.72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4396600.73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961659.19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4396578.96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961672.35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4396598.72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961665.59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4396618.49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4396634.15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4396611.25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961662.64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4396627.71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961658.73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4396650.69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4396635.63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961666.30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4396619.64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961673.11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4396599.85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961682.16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4396613.44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961676.05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4396635.63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4396664.81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961659.54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4396651.91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961663.44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4396629.00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961673.39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4396645.32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961668.03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4396664.81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961649.33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4396561.58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345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961656.78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4396535.38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961666.23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4396538.58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961665.93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4396541.10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961664.99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4396544.50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4396632.81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961639.83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4396622.07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961645.41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961651.75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4396609.82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961646.99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4396632.81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961634.10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4396568.95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961642.32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4396555.18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961647.78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961642.54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4396581.15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961768.37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4396364.63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961773.66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4396347.49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8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30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802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961802.61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4396334.24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961789.98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4396341.60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961768.37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4396364.63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961648.20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961654.03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961658.35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4396577.68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8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961653.86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4396599.27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961635.22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4396614.88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961640.69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4396591.71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4396598.12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961639.05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4396620.80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961644.73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4396584.31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961643.42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4396582.42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961648.61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4396564.02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961653.18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4396570.43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961647.46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4396588.79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961654.77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4396569.22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961662.62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4396546.02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961664.80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4396546.62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4396575.02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961665.95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4396546.01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80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4396541.29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961667.19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4396538.91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961672.42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4396540.70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87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961670.92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4396547.76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</w:t>
            </w:r>
          </w:p>
        </w:tc>
        <w:tc>
          <w:tcPr>
            <w:tcW w:w="18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1331F" w:rsidTr="00AA1DD7">
        <w:trPr>
          <w:trHeight w:hRule="exact" w:val="459"/>
        </w:trPr>
        <w:tc>
          <w:tcPr>
            <w:tcW w:w="10159" w:type="dxa"/>
            <w:gridSpan w:val="16"/>
            <w:tcBorders>
              <w:top w:val="single" w:sz="5" w:space="0" w:color="000000"/>
              <w:bottom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558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E1331F" w:rsidTr="00AA1DD7">
        <w:trPr>
          <w:trHeight w:hRule="exact" w:val="516"/>
        </w:trPr>
        <w:tc>
          <w:tcPr>
            <w:tcW w:w="10159" w:type="dxa"/>
            <w:gridSpan w:val="16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E1331F" w:rsidTr="00AA1DD7">
        <w:trPr>
          <w:trHeight w:hRule="exact" w:val="58"/>
        </w:trPr>
        <w:tc>
          <w:tcPr>
            <w:tcW w:w="10159" w:type="dxa"/>
            <w:gridSpan w:val="1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331F" w:rsidRDefault="00E1331F"/>
        </w:tc>
      </w:tr>
      <w:tr w:rsidR="00E1331F" w:rsidTr="00AA1DD7">
        <w:trPr>
          <w:trHeight w:hRule="exact" w:val="4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2. Сведения о характерных точках границ объекта</w:t>
            </w:r>
          </w:p>
        </w:tc>
      </w:tr>
      <w:tr w:rsidR="00E1331F" w:rsidTr="00AA1DD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1331F" w:rsidTr="00AA1DD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1331F" w:rsidTr="00AA1DD7">
        <w:trPr>
          <w:trHeight w:hRule="exact" w:val="344"/>
        </w:trPr>
        <w:tc>
          <w:tcPr>
            <w:tcW w:w="10159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1331F" w:rsidRDefault="00AA1DD7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1331F" w:rsidTr="00AA1DD7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1331F" w:rsidTr="00AA1DD7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  <w:tc>
          <w:tcPr>
            <w:tcW w:w="13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E1331F"/>
        </w:tc>
      </w:tr>
      <w:tr w:rsidR="00E1331F" w:rsidTr="00AA1DD7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1331F" w:rsidTr="00AA1DD7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AA1DD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1331F" w:rsidRDefault="00E1331F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</w:tbl>
    <w:p w:rsidR="00E1331F" w:rsidRDefault="00E1331F">
      <w:pPr>
        <w:sectPr w:rsidR="00E1331F">
          <w:pgSz w:w="11906" w:h="16838"/>
          <w:pgMar w:top="567" w:right="567" w:bottom="517" w:left="1134" w:header="567" w:footer="517" w:gutter="0"/>
          <w:cols w:space="720"/>
        </w:sectPr>
      </w:pPr>
    </w:p>
    <w:p w:rsidR="00E1331F" w:rsidRDefault="00AA1DD7">
      <w:pPr>
        <w:sectPr w:rsidR="00E1331F">
          <w:pgSz w:w="11906" w:h="16838"/>
          <w:pgMar w:top="0" w:right="0" w:bottom="0" w:left="0" w:header="0" w:footer="0" w:gutter="0"/>
          <w:cols w:space="720"/>
        </w:sectPr>
      </w:pPr>
      <w:bookmarkStart w:id="4" w:name="Планграницобъекта"/>
      <w:r>
        <w:rPr>
          <w:noProof/>
        </w:rPr>
        <w:lastRenderedPageBreak/>
        <w:drawing>
          <wp:inline distT="0" distB="0" distL="0" distR="0" wp14:anchorId="740BD7B1" wp14:editId="055E8F60">
            <wp:extent cx="7560310" cy="10687160"/>
            <wp:effectExtent l="0" t="0" r="2540" b="0"/>
            <wp:docPr id="2" name="Picture 1" descr="Image00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8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</w:p>
    <w:tbl>
      <w:tblPr>
        <w:tblW w:w="118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E1331F" w:rsidTr="00AA1DD7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:rsidR="00E1331F" w:rsidRDefault="00E1331F">
            <w:pPr>
              <w:jc w:val="center"/>
            </w:pPr>
          </w:p>
        </w:tc>
      </w:tr>
      <w:tr w:rsidR="00E1331F" w:rsidTr="00AA1DD7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E1331F" w:rsidRDefault="00E1331F"/>
        </w:tc>
      </w:tr>
      <w:tr w:rsidR="00E1331F" w:rsidTr="00AA1DD7">
        <w:trPr>
          <w:trHeight w:hRule="exact" w:val="2866"/>
        </w:trPr>
        <w:tc>
          <w:tcPr>
            <w:tcW w:w="11849" w:type="dxa"/>
            <w:vMerge/>
            <w:vAlign w:val="center"/>
          </w:tcPr>
          <w:p w:rsidR="00E1331F" w:rsidRDefault="00E1331F"/>
        </w:tc>
      </w:tr>
      <w:tr w:rsidR="00E1331F" w:rsidTr="00AA1DD7">
        <w:trPr>
          <w:trHeight w:hRule="exact" w:val="2865"/>
        </w:trPr>
        <w:tc>
          <w:tcPr>
            <w:tcW w:w="11849" w:type="dxa"/>
            <w:vMerge/>
            <w:vAlign w:val="center"/>
          </w:tcPr>
          <w:p w:rsidR="00E1331F" w:rsidRDefault="00E1331F"/>
        </w:tc>
      </w:tr>
      <w:tr w:rsidR="00E1331F" w:rsidTr="00AA1DD7">
        <w:trPr>
          <w:trHeight w:hRule="exact" w:val="2651"/>
        </w:trPr>
        <w:tc>
          <w:tcPr>
            <w:tcW w:w="11849" w:type="dxa"/>
            <w:vMerge/>
            <w:vAlign w:val="center"/>
          </w:tcPr>
          <w:p w:rsidR="00E1331F" w:rsidRDefault="00E1331F"/>
        </w:tc>
      </w:tr>
      <w:tr w:rsidR="00E1331F" w:rsidTr="00AA1DD7">
        <w:trPr>
          <w:trHeight w:hRule="exact" w:val="2636"/>
        </w:trPr>
        <w:tc>
          <w:tcPr>
            <w:tcW w:w="11849" w:type="dxa"/>
            <w:vMerge/>
            <w:vAlign w:val="center"/>
          </w:tcPr>
          <w:p w:rsidR="00E1331F" w:rsidRDefault="00E1331F"/>
        </w:tc>
      </w:tr>
    </w:tbl>
    <w:p w:rsidR="00840C60" w:rsidRDefault="00840C60"/>
    <w:sectPr w:rsidR="00840C60"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1331F"/>
    <w:rsid w:val="00794981"/>
    <w:rsid w:val="00840C60"/>
    <w:rsid w:val="00AA1DD7"/>
    <w:rsid w:val="00E1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D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4344</Words>
  <Characters>24765</Characters>
  <Application>Microsoft Office Word</Application>
  <DocSecurity>0</DocSecurity>
  <Lines>206</Lines>
  <Paragraphs>58</Paragraphs>
  <ScaleCrop>false</ScaleCrop>
  <Company>Stimulsoft Reports 2019.2.1 from 14 February 2019</Company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geodez4</cp:lastModifiedBy>
  <cp:revision>3</cp:revision>
  <dcterms:created xsi:type="dcterms:W3CDTF">2020-05-21T18:00:00Z</dcterms:created>
  <dcterms:modified xsi:type="dcterms:W3CDTF">2020-05-22T04:31:00Z</dcterms:modified>
</cp:coreProperties>
</file>